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A5C" w:rsidRPr="00FE7316" w:rsidRDefault="00AD0A5C">
      <w:pPr>
        <w:pStyle w:val="1"/>
        <w:ind w:left="-709"/>
        <w:jc w:val="center"/>
        <w:rPr>
          <w:rFonts w:asciiTheme="majorHAnsi" w:hAnsiTheme="majorHAnsi" w:cstheme="majorHAnsi"/>
          <w:b/>
          <w:caps/>
          <w:lang w:val="ru-RU"/>
        </w:rPr>
      </w:pPr>
      <w:bookmarkStart w:id="0" w:name="_GoBack"/>
      <w:bookmarkEnd w:id="0"/>
      <w:r w:rsidRPr="0006346A">
        <w:rPr>
          <w:rFonts w:asciiTheme="majorHAnsi" w:hAnsiTheme="majorHAnsi" w:cstheme="majorHAnsi"/>
          <w:b/>
          <w:caps/>
        </w:rPr>
        <w:t xml:space="preserve">Договір № </w:t>
      </w:r>
      <w:r w:rsidR="00FE7316" w:rsidRPr="00FE7316">
        <w:rPr>
          <w:rFonts w:asciiTheme="majorHAnsi" w:hAnsiTheme="majorHAnsi" w:cstheme="majorHAnsi"/>
          <w:b/>
          <w:caps/>
          <w:highlight w:val="yellow"/>
          <w:lang w:val="ru-RU"/>
        </w:rPr>
        <w:t>_</w:t>
      </w:r>
    </w:p>
    <w:p w:rsidR="00AD0A5C" w:rsidRPr="0006346A" w:rsidRDefault="00AD0A5C">
      <w:pPr>
        <w:jc w:val="center"/>
        <w:rPr>
          <w:rFonts w:asciiTheme="majorHAnsi" w:hAnsiTheme="majorHAnsi" w:cstheme="majorHAnsi"/>
          <w:b/>
          <w:sz w:val="24"/>
          <w:lang w:val="uk-UA"/>
        </w:rPr>
      </w:pPr>
      <w:r w:rsidRPr="0006346A">
        <w:rPr>
          <w:rFonts w:asciiTheme="majorHAnsi" w:hAnsiTheme="majorHAnsi" w:cstheme="majorHAnsi"/>
          <w:b/>
          <w:sz w:val="24"/>
          <w:lang w:val="uk-UA"/>
        </w:rPr>
        <w:t>про надання поворотної фінансової допомоги</w:t>
      </w:r>
    </w:p>
    <w:p w:rsidR="00AD0A5C" w:rsidRPr="0006346A" w:rsidRDefault="00AD0A5C">
      <w:pPr>
        <w:jc w:val="center"/>
        <w:rPr>
          <w:rFonts w:asciiTheme="majorHAnsi" w:hAnsiTheme="majorHAnsi" w:cstheme="majorHAnsi"/>
          <w:b/>
          <w:sz w:val="24"/>
          <w:lang w:val="uk-UA"/>
        </w:rPr>
      </w:pPr>
    </w:p>
    <w:p w:rsidR="00AD0A5C" w:rsidRPr="0006346A" w:rsidRDefault="0006346A">
      <w:pPr>
        <w:tabs>
          <w:tab w:val="left" w:pos="6237"/>
        </w:tabs>
        <w:jc w:val="center"/>
        <w:rPr>
          <w:rFonts w:asciiTheme="majorHAnsi" w:hAnsiTheme="majorHAnsi" w:cstheme="majorHAnsi"/>
          <w:i/>
          <w:sz w:val="24"/>
          <w:lang w:val="uk-UA"/>
        </w:rPr>
      </w:pPr>
      <w:r w:rsidRPr="00FE7316">
        <w:rPr>
          <w:rFonts w:asciiTheme="majorHAnsi" w:hAnsiTheme="majorHAnsi" w:cstheme="majorHAnsi"/>
          <w:i/>
          <w:sz w:val="24"/>
          <w:highlight w:val="yellow"/>
          <w:lang w:val="uk-UA"/>
        </w:rPr>
        <w:t>місто складання</w:t>
      </w:r>
      <w:r w:rsidR="00AD0A5C" w:rsidRPr="0006346A">
        <w:rPr>
          <w:rFonts w:asciiTheme="majorHAnsi" w:hAnsiTheme="majorHAnsi" w:cstheme="majorHAnsi"/>
          <w:i/>
          <w:sz w:val="24"/>
          <w:lang w:val="uk-UA"/>
        </w:rPr>
        <w:t xml:space="preserve"> </w:t>
      </w:r>
      <w:r w:rsidR="00AD0A5C" w:rsidRPr="0006346A">
        <w:rPr>
          <w:rFonts w:asciiTheme="majorHAnsi" w:hAnsiTheme="majorHAnsi" w:cstheme="majorHAnsi"/>
          <w:i/>
          <w:sz w:val="24"/>
          <w:lang w:val="uk-UA"/>
        </w:rPr>
        <w:tab/>
      </w:r>
      <w:r w:rsidRPr="00FE7316">
        <w:rPr>
          <w:rFonts w:asciiTheme="majorHAnsi" w:hAnsiTheme="majorHAnsi" w:cstheme="majorHAnsi"/>
          <w:i/>
          <w:sz w:val="24"/>
          <w:highlight w:val="yellow"/>
          <w:lang w:val="uk-UA"/>
        </w:rPr>
        <w:t>дата складання</w:t>
      </w:r>
      <w:r w:rsidRPr="0006346A">
        <w:rPr>
          <w:rFonts w:asciiTheme="majorHAnsi" w:hAnsiTheme="majorHAnsi" w:cstheme="majorHAnsi"/>
          <w:i/>
          <w:sz w:val="24"/>
          <w:lang w:val="uk-UA"/>
        </w:rPr>
        <w:t xml:space="preserve"> </w:t>
      </w:r>
    </w:p>
    <w:p w:rsidR="00AD0A5C" w:rsidRPr="0006346A" w:rsidRDefault="00AD0A5C">
      <w:pPr>
        <w:jc w:val="both"/>
        <w:rPr>
          <w:rFonts w:asciiTheme="majorHAnsi" w:hAnsiTheme="majorHAnsi" w:cstheme="majorHAnsi"/>
          <w:sz w:val="24"/>
          <w:lang w:val="uk-UA"/>
        </w:rPr>
      </w:pPr>
    </w:p>
    <w:p w:rsidR="0006346A" w:rsidRDefault="009C7E60" w:rsidP="0006346A">
      <w:pPr>
        <w:pStyle w:val="a3"/>
        <w:rPr>
          <w:rFonts w:asciiTheme="majorHAnsi" w:hAnsiTheme="majorHAnsi" w:cstheme="majorHAnsi"/>
        </w:rPr>
      </w:pPr>
      <w:r w:rsidRPr="0006346A">
        <w:rPr>
          <w:rFonts w:asciiTheme="majorHAnsi" w:hAnsiTheme="majorHAnsi" w:cstheme="majorHAnsi"/>
        </w:rPr>
        <w:t xml:space="preserve">Фізична особа-підприємець </w:t>
      </w:r>
      <w:r w:rsidR="0006346A">
        <w:rPr>
          <w:rFonts w:asciiTheme="majorHAnsi" w:hAnsiTheme="majorHAnsi" w:cstheme="majorHAnsi"/>
        </w:rPr>
        <w:t xml:space="preserve">____________________ (платник єдиного податку </w:t>
      </w:r>
      <w:r w:rsidR="0006346A" w:rsidRPr="0006346A">
        <w:rPr>
          <w:rFonts w:asciiTheme="majorHAnsi" w:hAnsiTheme="majorHAnsi" w:cstheme="majorHAnsi"/>
          <w:highlight w:val="yellow"/>
        </w:rPr>
        <w:t>__</w:t>
      </w:r>
      <w:r w:rsidR="0006346A">
        <w:rPr>
          <w:rFonts w:asciiTheme="majorHAnsi" w:hAnsiTheme="majorHAnsi" w:cstheme="majorHAnsi"/>
        </w:rPr>
        <w:t xml:space="preserve"> </w:t>
      </w:r>
      <w:r w:rsidRPr="0006346A">
        <w:rPr>
          <w:rFonts w:asciiTheme="majorHAnsi" w:hAnsiTheme="majorHAnsi" w:cstheme="majorHAnsi"/>
        </w:rPr>
        <w:t xml:space="preserve">групи), що діє на підставі виписки з </w:t>
      </w:r>
      <w:r w:rsidR="0006346A">
        <w:rPr>
          <w:rFonts w:asciiTheme="majorHAnsi" w:hAnsiTheme="majorHAnsi" w:cstheme="majorHAnsi"/>
        </w:rPr>
        <w:t>________________________________</w:t>
      </w:r>
      <w:r w:rsidRPr="0006346A">
        <w:rPr>
          <w:rFonts w:asciiTheme="majorHAnsi" w:hAnsiTheme="majorHAnsi" w:cstheme="majorHAnsi"/>
        </w:rPr>
        <w:t xml:space="preserve">, надалі </w:t>
      </w:r>
      <w:bookmarkStart w:id="1" w:name="OLE_LINK126"/>
      <w:bookmarkStart w:id="2" w:name="OLE_LINK127"/>
      <w:bookmarkStart w:id="3" w:name="OLE_LINK128"/>
      <w:r w:rsidRPr="0006346A">
        <w:rPr>
          <w:rFonts w:asciiTheme="majorHAnsi" w:hAnsiTheme="majorHAnsi" w:cstheme="majorHAnsi"/>
        </w:rPr>
        <w:t xml:space="preserve">іменується  </w:t>
      </w:r>
      <w:bookmarkEnd w:id="1"/>
      <w:bookmarkEnd w:id="2"/>
      <w:bookmarkEnd w:id="3"/>
      <w:r w:rsidRPr="0006346A">
        <w:rPr>
          <w:rFonts w:asciiTheme="majorHAnsi" w:hAnsiTheme="majorHAnsi" w:cstheme="majorHAnsi"/>
        </w:rPr>
        <w:t>ПОЗИЧАЛЬНИК</w:t>
      </w:r>
      <w:r w:rsidR="00AD0A5C" w:rsidRPr="0006346A">
        <w:rPr>
          <w:rFonts w:asciiTheme="majorHAnsi" w:hAnsiTheme="majorHAnsi" w:cstheme="majorHAnsi"/>
        </w:rPr>
        <w:t xml:space="preserve">, з одного боку, та </w:t>
      </w:r>
      <w:r w:rsidR="0006346A">
        <w:rPr>
          <w:rFonts w:asciiTheme="majorHAnsi" w:hAnsiTheme="majorHAnsi" w:cstheme="majorHAnsi"/>
        </w:rPr>
        <w:t>___________________________</w:t>
      </w:r>
      <w:r w:rsidR="00AD0A5C" w:rsidRPr="0006346A">
        <w:rPr>
          <w:rFonts w:asciiTheme="majorHAnsi" w:hAnsiTheme="majorHAnsi" w:cstheme="majorHAnsi"/>
        </w:rPr>
        <w:t xml:space="preserve">, надалі </w:t>
      </w:r>
      <w:r w:rsidRPr="0006346A">
        <w:rPr>
          <w:rFonts w:asciiTheme="majorHAnsi" w:hAnsiTheme="majorHAnsi" w:cstheme="majorHAnsi"/>
        </w:rPr>
        <w:t>іменується  ПОЗИКОДАВЕЦЬ</w:t>
      </w:r>
      <w:r w:rsidR="00AD0A5C" w:rsidRPr="0006346A">
        <w:rPr>
          <w:rFonts w:asciiTheme="majorHAnsi" w:hAnsiTheme="majorHAnsi" w:cstheme="majorHAnsi"/>
        </w:rPr>
        <w:t>, з іншого боку, а разом - сторони, ук</w:t>
      </w:r>
      <w:r w:rsidR="0006346A">
        <w:rPr>
          <w:rFonts w:asciiTheme="majorHAnsi" w:hAnsiTheme="majorHAnsi" w:cstheme="majorHAnsi"/>
        </w:rPr>
        <w:t>лали даний Договір про наступне</w:t>
      </w:r>
      <w:r w:rsidR="00AD0A5C" w:rsidRPr="0006346A">
        <w:rPr>
          <w:rFonts w:asciiTheme="majorHAnsi" w:hAnsiTheme="majorHAnsi" w:cstheme="majorHAnsi"/>
        </w:rPr>
        <w:t>:</w:t>
      </w:r>
    </w:p>
    <w:p w:rsidR="0006346A" w:rsidRDefault="0006346A" w:rsidP="0006346A">
      <w:pPr>
        <w:pStyle w:val="a3"/>
        <w:jc w:val="both"/>
        <w:rPr>
          <w:rFonts w:asciiTheme="majorHAnsi" w:hAnsiTheme="majorHAnsi" w:cstheme="majorHAnsi"/>
        </w:rPr>
      </w:pPr>
    </w:p>
    <w:p w:rsidR="00AD0A5C" w:rsidRPr="0006346A" w:rsidRDefault="0006346A" w:rsidP="0006346A">
      <w:pPr>
        <w:pStyle w:val="a3"/>
        <w:numPr>
          <w:ilvl w:val="0"/>
          <w:numId w:val="4"/>
        </w:num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ПР</w:t>
      </w:r>
      <w:r w:rsidR="00AD0A5C" w:rsidRPr="0006346A">
        <w:rPr>
          <w:rFonts w:asciiTheme="majorHAnsi" w:hAnsiTheme="majorHAnsi" w:cstheme="majorHAnsi"/>
        </w:rPr>
        <w:t>ЕДМЕТ ТА ТЕРМІНИ ДОГОВОРУ</w:t>
      </w:r>
    </w:p>
    <w:p w:rsidR="0006346A" w:rsidRDefault="009C7E60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>ПОЗИКОДАВЕЦЬ надає ПОЗИЧАЛЬНИКУ</w:t>
      </w:r>
      <w:r w:rsidR="00AD0A5C" w:rsidRPr="0006346A">
        <w:rPr>
          <w:rFonts w:asciiTheme="majorHAnsi" w:hAnsiTheme="majorHAnsi" w:cstheme="majorHAnsi"/>
          <w:sz w:val="24"/>
          <w:lang w:val="uk-UA"/>
        </w:rPr>
        <w:t xml:space="preserve"> поворотну фінансову допомогу, а </w:t>
      </w:r>
      <w:r w:rsidRPr="0006346A">
        <w:rPr>
          <w:rFonts w:asciiTheme="majorHAnsi" w:hAnsiTheme="majorHAnsi" w:cstheme="majorHAnsi"/>
          <w:sz w:val="24"/>
          <w:lang w:val="uk-UA"/>
        </w:rPr>
        <w:t xml:space="preserve">ПОЗИЧАЛЬНИК </w:t>
      </w:r>
      <w:r w:rsidR="00AD0A5C" w:rsidRPr="0006346A">
        <w:rPr>
          <w:rFonts w:asciiTheme="majorHAnsi" w:hAnsiTheme="majorHAnsi" w:cstheme="majorHAnsi"/>
          <w:sz w:val="24"/>
          <w:lang w:val="uk-UA"/>
        </w:rPr>
        <w:t>зобов’язується повернути надані грошові кошти в порядку та на умовах, передбачених даним Договором.</w:t>
      </w:r>
    </w:p>
    <w:p w:rsidR="0006346A" w:rsidRDefault="009C7E60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 xml:space="preserve">Поворотна </w:t>
      </w:r>
      <w:r w:rsidR="00FE7316">
        <w:rPr>
          <w:rFonts w:asciiTheme="majorHAnsi" w:hAnsiTheme="majorHAnsi" w:cstheme="majorHAnsi"/>
          <w:sz w:val="24"/>
          <w:lang w:val="uk-UA"/>
        </w:rPr>
        <w:t xml:space="preserve">фінансова допомога </w:t>
      </w:r>
      <w:r w:rsidR="00AD0A5C" w:rsidRPr="0006346A">
        <w:rPr>
          <w:rFonts w:asciiTheme="majorHAnsi" w:hAnsiTheme="majorHAnsi" w:cstheme="majorHAnsi"/>
          <w:sz w:val="24"/>
          <w:lang w:val="uk-UA"/>
        </w:rPr>
        <w:t xml:space="preserve">(надалі допомога) </w:t>
      </w:r>
      <w:r w:rsidR="0006346A">
        <w:rPr>
          <w:rFonts w:asciiTheme="majorHAnsi" w:hAnsiTheme="majorHAnsi" w:cstheme="majorHAnsi"/>
          <w:sz w:val="24"/>
          <w:lang w:val="uk-UA"/>
        </w:rPr>
        <w:t>—</w:t>
      </w:r>
      <w:r w:rsidR="00AD0A5C" w:rsidRPr="0006346A">
        <w:rPr>
          <w:rFonts w:asciiTheme="majorHAnsi" w:hAnsiTheme="majorHAnsi" w:cstheme="majorHAnsi"/>
          <w:sz w:val="24"/>
          <w:lang w:val="uk-UA"/>
        </w:rPr>
        <w:t xml:space="preserve"> це сума грошових коштів в національній валюті України, передана платнику податку у користування на визначений строк відповідно до Даного договору, який не передбачає  нарахування процентів або надання інших видів компенсацій як плати за користування такими коштами. </w:t>
      </w:r>
    </w:p>
    <w:p w:rsidR="0006346A" w:rsidRDefault="00AD0A5C" w:rsidP="0006346A">
      <w:pPr>
        <w:numPr>
          <w:ilvl w:val="0"/>
          <w:numId w:val="4"/>
        </w:numPr>
        <w:jc w:val="center"/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>УМОВИ НАДАННЯ ДОПОМОГИ</w:t>
      </w:r>
    </w:p>
    <w:p w:rsid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 xml:space="preserve">Поворотна фінансова допомога надається в національній валюті України в межах суми </w:t>
      </w:r>
      <w:r w:rsidR="0006346A" w:rsidRPr="00FE7316">
        <w:rPr>
          <w:rFonts w:asciiTheme="majorHAnsi" w:hAnsiTheme="majorHAnsi" w:cstheme="majorHAnsi"/>
          <w:sz w:val="24"/>
          <w:highlight w:val="yellow"/>
          <w:lang w:val="uk-UA"/>
        </w:rPr>
        <w:t>сума цифрами (сума літерами</w:t>
      </w:r>
      <w:r w:rsidRPr="00FE7316">
        <w:rPr>
          <w:rFonts w:asciiTheme="majorHAnsi" w:hAnsiTheme="majorHAnsi" w:cstheme="majorHAnsi"/>
          <w:sz w:val="24"/>
          <w:highlight w:val="yellow"/>
          <w:lang w:val="uk-UA"/>
        </w:rPr>
        <w:t>)</w:t>
      </w:r>
      <w:r w:rsidRPr="0006346A">
        <w:rPr>
          <w:rFonts w:asciiTheme="majorHAnsi" w:hAnsiTheme="majorHAnsi" w:cstheme="majorHAnsi"/>
          <w:sz w:val="24"/>
          <w:lang w:val="uk-UA"/>
        </w:rPr>
        <w:t xml:space="preserve"> гривень без ПДВ</w:t>
      </w:r>
      <w:r w:rsidR="009C7E60" w:rsidRPr="0006346A">
        <w:rPr>
          <w:rFonts w:asciiTheme="majorHAnsi" w:hAnsiTheme="majorHAnsi" w:cstheme="majorHAnsi"/>
          <w:sz w:val="24"/>
          <w:lang w:val="uk-UA"/>
        </w:rPr>
        <w:t xml:space="preserve"> </w:t>
      </w:r>
      <w:r w:rsidRPr="0006346A">
        <w:rPr>
          <w:rFonts w:asciiTheme="majorHAnsi" w:hAnsiTheme="majorHAnsi" w:cstheme="majorHAnsi"/>
          <w:sz w:val="24"/>
          <w:lang w:val="uk-UA"/>
        </w:rPr>
        <w:t xml:space="preserve">не пізніше ніж через 10 робочих днів з дати підписання даного Договору. </w:t>
      </w:r>
    </w:p>
    <w:p w:rsid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 xml:space="preserve">Поворотна фінансова допомога надається </w:t>
      </w:r>
      <w:r w:rsidR="00236F84" w:rsidRPr="0006346A">
        <w:rPr>
          <w:rFonts w:asciiTheme="majorHAnsi" w:hAnsiTheme="majorHAnsi" w:cstheme="majorHAnsi"/>
          <w:sz w:val="24"/>
          <w:lang w:val="uk-UA"/>
        </w:rPr>
        <w:t>ПОЗИЧАЛЬНИКУ</w:t>
      </w:r>
      <w:r w:rsidRPr="0006346A">
        <w:rPr>
          <w:rFonts w:asciiTheme="majorHAnsi" w:hAnsiTheme="majorHAnsi" w:cstheme="majorHAnsi"/>
          <w:sz w:val="24"/>
          <w:lang w:val="uk-UA"/>
        </w:rPr>
        <w:t xml:space="preserve"> на безоплатній основі, тобто плата за користування грошовими коштами не стягується.</w:t>
      </w:r>
    </w:p>
    <w:p w:rsid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 xml:space="preserve">Поворотна фінансова допомога надається шляхом внесення грошових коштів на поточний рахунок </w:t>
      </w:r>
      <w:r w:rsidR="00236F84" w:rsidRPr="0006346A">
        <w:rPr>
          <w:rFonts w:asciiTheme="majorHAnsi" w:hAnsiTheme="majorHAnsi" w:cstheme="majorHAnsi"/>
          <w:sz w:val="24"/>
          <w:lang w:val="uk-UA"/>
        </w:rPr>
        <w:t>ПОЗИЧАЛЬНИКА</w:t>
      </w:r>
      <w:r w:rsidRPr="0006346A">
        <w:rPr>
          <w:rFonts w:asciiTheme="majorHAnsi" w:hAnsiTheme="majorHAnsi" w:cstheme="majorHAnsi"/>
          <w:sz w:val="24"/>
          <w:lang w:val="uk-UA"/>
        </w:rPr>
        <w:t xml:space="preserve"> з особового або іншого рахунку </w:t>
      </w:r>
      <w:r w:rsidR="00236F84" w:rsidRPr="0006346A">
        <w:rPr>
          <w:rFonts w:asciiTheme="majorHAnsi" w:hAnsiTheme="majorHAnsi" w:cstheme="majorHAnsi"/>
          <w:sz w:val="24"/>
          <w:lang w:val="uk-UA"/>
        </w:rPr>
        <w:t>ПОЗИКОДАВЦЯ</w:t>
      </w:r>
      <w:r w:rsidRPr="0006346A">
        <w:rPr>
          <w:rFonts w:asciiTheme="majorHAnsi" w:hAnsiTheme="majorHAnsi" w:cstheme="majorHAnsi"/>
          <w:sz w:val="24"/>
          <w:lang w:val="uk-UA"/>
        </w:rPr>
        <w:t>.</w:t>
      </w:r>
    </w:p>
    <w:p w:rsid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 xml:space="preserve">Поворотна фінансова допомога надається </w:t>
      </w:r>
      <w:r w:rsidR="00236F84" w:rsidRPr="0006346A">
        <w:rPr>
          <w:rFonts w:asciiTheme="majorHAnsi" w:hAnsiTheme="majorHAnsi" w:cstheme="majorHAnsi"/>
          <w:sz w:val="24"/>
          <w:lang w:val="uk-UA"/>
        </w:rPr>
        <w:t xml:space="preserve">на строк 12 місяців </w:t>
      </w:r>
      <w:bookmarkStart w:id="4" w:name="OLE_LINK129"/>
      <w:bookmarkStart w:id="5" w:name="OLE_LINK130"/>
      <w:bookmarkStart w:id="6" w:name="OLE_LINK131"/>
      <w:r w:rsidR="00236F84" w:rsidRPr="0006346A">
        <w:rPr>
          <w:rFonts w:asciiTheme="majorHAnsi" w:hAnsiTheme="majorHAnsi" w:cstheme="majorHAnsi"/>
          <w:sz w:val="24"/>
          <w:lang w:val="uk-UA"/>
        </w:rPr>
        <w:t>з дня підписання Договору.</w:t>
      </w:r>
      <w:bookmarkEnd w:id="4"/>
      <w:bookmarkEnd w:id="5"/>
      <w:bookmarkEnd w:id="6"/>
    </w:p>
    <w:p w:rsid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 xml:space="preserve">Поворотна фінансова допомога використовується для </w:t>
      </w:r>
      <w:r w:rsidR="00236F84" w:rsidRPr="0006346A">
        <w:rPr>
          <w:rFonts w:asciiTheme="majorHAnsi" w:hAnsiTheme="majorHAnsi" w:cstheme="majorHAnsi"/>
          <w:sz w:val="24"/>
          <w:lang w:val="uk-UA"/>
        </w:rPr>
        <w:t>підприємницької діяльності</w:t>
      </w:r>
      <w:r w:rsidRPr="0006346A">
        <w:rPr>
          <w:rFonts w:asciiTheme="majorHAnsi" w:hAnsiTheme="majorHAnsi" w:cstheme="majorHAnsi"/>
          <w:sz w:val="24"/>
          <w:lang w:val="uk-UA"/>
        </w:rPr>
        <w:t xml:space="preserve"> </w:t>
      </w:r>
      <w:r w:rsidR="00236F84" w:rsidRPr="0006346A">
        <w:rPr>
          <w:rFonts w:asciiTheme="majorHAnsi" w:hAnsiTheme="majorHAnsi" w:cstheme="majorHAnsi"/>
          <w:sz w:val="24"/>
          <w:lang w:val="uk-UA"/>
        </w:rPr>
        <w:t>ПОЗИЧАЛЬНИКА.</w:t>
      </w:r>
    </w:p>
    <w:p w:rsidR="0006346A" w:rsidRDefault="0006346A" w:rsidP="0006346A">
      <w:pPr>
        <w:numPr>
          <w:ilvl w:val="0"/>
          <w:numId w:val="4"/>
        </w:numPr>
        <w:jc w:val="center"/>
        <w:rPr>
          <w:rFonts w:asciiTheme="majorHAnsi" w:hAnsiTheme="majorHAnsi" w:cstheme="majorHAnsi"/>
          <w:sz w:val="24"/>
          <w:lang w:val="uk-UA"/>
        </w:rPr>
      </w:pPr>
      <w:r>
        <w:rPr>
          <w:rFonts w:asciiTheme="majorHAnsi" w:hAnsiTheme="majorHAnsi" w:cstheme="majorHAnsi"/>
          <w:sz w:val="24"/>
          <w:lang w:val="uk-UA"/>
        </w:rPr>
        <w:t>ПОРЯДОК ПОВЕРНЕННЯ ДОПОМОГИ</w:t>
      </w:r>
    </w:p>
    <w:p w:rsid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 xml:space="preserve">Поворотна фінансова допомога підлягає поверненню </w:t>
      </w:r>
      <w:r w:rsidR="00236F84" w:rsidRPr="0006346A">
        <w:rPr>
          <w:rFonts w:asciiTheme="majorHAnsi" w:hAnsiTheme="majorHAnsi" w:cstheme="majorHAnsi"/>
          <w:sz w:val="24"/>
          <w:lang w:val="uk-UA"/>
        </w:rPr>
        <w:t>протягом 12 місяців з дня підписання Договору.</w:t>
      </w:r>
    </w:p>
    <w:p w:rsid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 xml:space="preserve">Повернення грошових коштів проводиться шляхом перерахування грошових коштів на особовий рахунок </w:t>
      </w:r>
      <w:r w:rsidR="00236F84" w:rsidRPr="0006346A">
        <w:rPr>
          <w:rFonts w:asciiTheme="majorHAnsi" w:hAnsiTheme="majorHAnsi" w:cstheme="majorHAnsi"/>
          <w:sz w:val="24"/>
          <w:lang w:val="uk-UA"/>
        </w:rPr>
        <w:t>ПОЗИКОДАВЦЯ</w:t>
      </w:r>
      <w:r w:rsidRPr="0006346A">
        <w:rPr>
          <w:rFonts w:asciiTheme="majorHAnsi" w:hAnsiTheme="majorHAnsi" w:cstheme="majorHAnsi"/>
          <w:sz w:val="24"/>
          <w:lang w:val="uk-UA"/>
        </w:rPr>
        <w:t xml:space="preserve"> в установі банку.</w:t>
      </w:r>
    </w:p>
    <w:p w:rsidR="0006346A" w:rsidRDefault="00AD0A5C" w:rsidP="0006346A">
      <w:pPr>
        <w:numPr>
          <w:ilvl w:val="0"/>
          <w:numId w:val="4"/>
        </w:numPr>
        <w:jc w:val="center"/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>ВІДПОВІДАЛЬНІСТЬ СТОРІН</w:t>
      </w:r>
    </w:p>
    <w:p w:rsid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>Сторони несуть відповідальність за невиконання чи неналежне виконання своїх зобов’язань за даним Договором відповідно до чинного законодавства України.</w:t>
      </w:r>
    </w:p>
    <w:p w:rsidR="0006346A" w:rsidRDefault="00AD0A5C" w:rsidP="0006346A">
      <w:pPr>
        <w:numPr>
          <w:ilvl w:val="0"/>
          <w:numId w:val="4"/>
        </w:numPr>
        <w:jc w:val="center"/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>ПОРЯДОК РОЗГЛЯДУ СПОРІВ</w:t>
      </w:r>
    </w:p>
    <w:p w:rsid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>Спори між сторонами вирішуються шляхом переговорів.</w:t>
      </w:r>
    </w:p>
    <w:p w:rsidR="0006346A" w:rsidRDefault="0006346A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>
        <w:rPr>
          <w:rFonts w:asciiTheme="majorHAnsi" w:hAnsiTheme="majorHAnsi" w:cstheme="majorHAnsi"/>
          <w:sz w:val="24"/>
          <w:lang w:val="uk-UA"/>
        </w:rPr>
        <w:t>У</w:t>
      </w:r>
      <w:r w:rsidR="00AD0A5C" w:rsidRPr="0006346A">
        <w:rPr>
          <w:rFonts w:asciiTheme="majorHAnsi" w:hAnsiTheme="majorHAnsi" w:cstheme="majorHAnsi"/>
          <w:sz w:val="24"/>
          <w:lang w:val="uk-UA"/>
        </w:rPr>
        <w:t xml:space="preserve"> разі недосягнення згоди зацікавлена сторона передає спір на розгляд компетен</w:t>
      </w:r>
      <w:r w:rsidR="00236F84" w:rsidRPr="0006346A">
        <w:rPr>
          <w:rFonts w:asciiTheme="majorHAnsi" w:hAnsiTheme="majorHAnsi" w:cstheme="majorHAnsi"/>
          <w:sz w:val="24"/>
          <w:lang w:val="uk-UA"/>
        </w:rPr>
        <w:t>тн</w:t>
      </w:r>
      <w:r w:rsidR="00AD0A5C" w:rsidRPr="0006346A">
        <w:rPr>
          <w:rFonts w:asciiTheme="majorHAnsi" w:hAnsiTheme="majorHAnsi" w:cstheme="majorHAnsi"/>
          <w:sz w:val="24"/>
          <w:lang w:val="uk-UA"/>
        </w:rPr>
        <w:t>ого судового органу в порядку, перед</w:t>
      </w:r>
      <w:r w:rsidR="00236F84" w:rsidRPr="0006346A">
        <w:rPr>
          <w:rFonts w:asciiTheme="majorHAnsi" w:hAnsiTheme="majorHAnsi" w:cstheme="majorHAnsi"/>
          <w:sz w:val="24"/>
          <w:lang w:val="uk-UA"/>
        </w:rPr>
        <w:t>б</w:t>
      </w:r>
      <w:r w:rsidR="00AD0A5C" w:rsidRPr="0006346A">
        <w:rPr>
          <w:rFonts w:asciiTheme="majorHAnsi" w:hAnsiTheme="majorHAnsi" w:cstheme="majorHAnsi"/>
          <w:sz w:val="24"/>
          <w:lang w:val="uk-UA"/>
        </w:rPr>
        <w:t>аченому чинним законодавством України.</w:t>
      </w:r>
    </w:p>
    <w:p w:rsid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>При виконанні Договору та врегулюванні розбіжностей, що випливають із нього, сторони керуються чинним законодавством України.</w:t>
      </w:r>
    </w:p>
    <w:p w:rsidR="0006346A" w:rsidRDefault="0006346A" w:rsidP="0006346A">
      <w:pPr>
        <w:numPr>
          <w:ilvl w:val="0"/>
          <w:numId w:val="4"/>
        </w:numPr>
        <w:jc w:val="center"/>
        <w:rPr>
          <w:rFonts w:asciiTheme="majorHAnsi" w:hAnsiTheme="majorHAnsi" w:cstheme="majorHAnsi"/>
          <w:sz w:val="24"/>
          <w:lang w:val="uk-UA"/>
        </w:rPr>
      </w:pPr>
      <w:r>
        <w:rPr>
          <w:rFonts w:asciiTheme="majorHAnsi" w:hAnsiTheme="majorHAnsi" w:cstheme="majorHAnsi"/>
          <w:sz w:val="24"/>
          <w:lang w:val="uk-UA"/>
        </w:rPr>
        <w:t>ФОРС-МАЖОР</w:t>
      </w:r>
    </w:p>
    <w:p w:rsid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>Сторони звільняються від відповідальності</w:t>
      </w:r>
      <w:r w:rsidR="00FE7316">
        <w:rPr>
          <w:rFonts w:asciiTheme="majorHAnsi" w:hAnsiTheme="majorHAnsi" w:cstheme="majorHAnsi"/>
          <w:sz w:val="24"/>
          <w:lang w:val="uk-UA"/>
        </w:rPr>
        <w:t xml:space="preserve"> за ч</w:t>
      </w:r>
      <w:r w:rsidRPr="0006346A">
        <w:rPr>
          <w:rFonts w:asciiTheme="majorHAnsi" w:hAnsiTheme="majorHAnsi" w:cstheme="majorHAnsi"/>
          <w:sz w:val="24"/>
          <w:lang w:val="uk-UA"/>
        </w:rPr>
        <w:t>асткове або повне невиконання зобов'язань по дійсному договору, якщо повне або часткове невиконання своїх зобов'язань являється наслідком обставин непоборної сили (землетрусу, пожежі, повені, епідемії), а також некласичних видів форс-мажорних обставин, які можуть ма</w:t>
      </w:r>
      <w:r w:rsidR="00FE7316">
        <w:rPr>
          <w:rFonts w:asciiTheme="majorHAnsi" w:hAnsiTheme="majorHAnsi" w:cstheme="majorHAnsi"/>
          <w:sz w:val="24"/>
          <w:lang w:val="uk-UA"/>
        </w:rPr>
        <w:t>ти місце на території України, таких</w:t>
      </w:r>
      <w:r w:rsidRPr="0006346A">
        <w:rPr>
          <w:rFonts w:asciiTheme="majorHAnsi" w:hAnsiTheme="majorHAnsi" w:cstheme="majorHAnsi"/>
          <w:sz w:val="24"/>
          <w:lang w:val="uk-UA"/>
        </w:rPr>
        <w:t xml:space="preserve"> як: непередбачені політичні дії, екологічні катастрофи, в</w:t>
      </w:r>
      <w:r w:rsidR="00FE7316">
        <w:rPr>
          <w:rFonts w:asciiTheme="majorHAnsi" w:hAnsiTheme="majorHAnsi" w:cstheme="majorHAnsi"/>
          <w:sz w:val="24"/>
          <w:lang w:val="uk-UA"/>
        </w:rPr>
        <w:t xml:space="preserve">оєнні дії, у тому числі бойові </w:t>
      </w:r>
      <w:r w:rsidRPr="0006346A">
        <w:rPr>
          <w:rFonts w:asciiTheme="majorHAnsi" w:hAnsiTheme="majorHAnsi" w:cstheme="majorHAnsi"/>
          <w:sz w:val="24"/>
          <w:lang w:val="uk-UA"/>
        </w:rPr>
        <w:t>(уч</w:t>
      </w:r>
      <w:r w:rsidR="00FE7316">
        <w:rPr>
          <w:rFonts w:asciiTheme="majorHAnsi" w:hAnsiTheme="majorHAnsi" w:cstheme="majorHAnsi"/>
          <w:sz w:val="24"/>
          <w:lang w:val="uk-UA"/>
        </w:rPr>
        <w:t xml:space="preserve">бові), страйки, національні та </w:t>
      </w:r>
      <w:r w:rsidRPr="0006346A">
        <w:rPr>
          <w:rFonts w:asciiTheme="majorHAnsi" w:hAnsiTheme="majorHAnsi" w:cstheme="majorHAnsi"/>
          <w:sz w:val="24"/>
          <w:lang w:val="uk-UA"/>
        </w:rPr>
        <w:t xml:space="preserve">еміграційні хвилювання, рішення органів влади, зміни національного </w:t>
      </w:r>
      <w:r w:rsidRPr="0006346A">
        <w:rPr>
          <w:rFonts w:asciiTheme="majorHAnsi" w:hAnsiTheme="majorHAnsi" w:cstheme="majorHAnsi"/>
          <w:sz w:val="24"/>
          <w:lang w:val="uk-UA"/>
        </w:rPr>
        <w:lastRenderedPageBreak/>
        <w:t>законодавства, злочинні дії третіх осіб по відношенню до Сторін, виникаючі після заключення даного Договору.</w:t>
      </w:r>
    </w:p>
    <w:p w:rsidR="0006346A" w:rsidRDefault="00AD0A5C" w:rsidP="0006346A">
      <w:pPr>
        <w:numPr>
          <w:ilvl w:val="0"/>
          <w:numId w:val="4"/>
        </w:numPr>
        <w:jc w:val="center"/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>ПРАВА ТА ОБОВ’ЯЗКИ СТОРІН</w:t>
      </w:r>
    </w:p>
    <w:p w:rsidR="0006346A" w:rsidRDefault="00236F84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>ПОЗИКОДАВЕЦЬ</w:t>
      </w:r>
      <w:r w:rsidR="00AD0A5C" w:rsidRPr="0006346A">
        <w:rPr>
          <w:rFonts w:asciiTheme="majorHAnsi" w:hAnsiTheme="majorHAnsi" w:cstheme="majorHAnsi"/>
          <w:sz w:val="24"/>
          <w:lang w:val="uk-UA"/>
        </w:rPr>
        <w:t xml:space="preserve"> має право вимагати дострокового повернення наданої поворотної фінансової допомоги, письмово попередивши про це </w:t>
      </w:r>
      <w:r w:rsidRPr="0006346A">
        <w:rPr>
          <w:rFonts w:asciiTheme="majorHAnsi" w:hAnsiTheme="majorHAnsi" w:cstheme="majorHAnsi"/>
          <w:sz w:val="24"/>
          <w:lang w:val="uk-UA"/>
        </w:rPr>
        <w:t>ПОЗИЧАЛЬНИКА</w:t>
      </w:r>
      <w:r w:rsidR="00AD0A5C" w:rsidRPr="0006346A">
        <w:rPr>
          <w:rFonts w:asciiTheme="majorHAnsi" w:hAnsiTheme="majorHAnsi" w:cstheme="majorHAnsi"/>
          <w:sz w:val="24"/>
          <w:lang w:val="uk-UA"/>
        </w:rPr>
        <w:t xml:space="preserve"> за 15 робочих днів. </w:t>
      </w:r>
    </w:p>
    <w:p w:rsidR="0006346A" w:rsidRDefault="00236F84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>ПОЗИЧАЛЬНИК</w:t>
      </w:r>
      <w:r w:rsidR="00AD0A5C" w:rsidRPr="0006346A">
        <w:rPr>
          <w:rFonts w:asciiTheme="majorHAnsi" w:hAnsiTheme="majorHAnsi" w:cstheme="majorHAnsi"/>
          <w:sz w:val="24"/>
          <w:lang w:val="uk-UA"/>
        </w:rPr>
        <w:t xml:space="preserve"> має право достроково повернути отриману поворотну фінансову допомогу </w:t>
      </w:r>
      <w:r w:rsidRPr="0006346A">
        <w:rPr>
          <w:rFonts w:asciiTheme="majorHAnsi" w:hAnsiTheme="majorHAnsi" w:cstheme="majorHAnsi"/>
          <w:sz w:val="24"/>
          <w:lang w:val="uk-UA"/>
        </w:rPr>
        <w:t>ПОЗИКОДАВЦЮ</w:t>
      </w:r>
      <w:r w:rsidR="00AD0A5C" w:rsidRPr="0006346A">
        <w:rPr>
          <w:rFonts w:asciiTheme="majorHAnsi" w:hAnsiTheme="majorHAnsi" w:cstheme="majorHAnsi"/>
          <w:sz w:val="24"/>
          <w:lang w:val="uk-UA"/>
        </w:rPr>
        <w:t>.</w:t>
      </w:r>
    </w:p>
    <w:p w:rsidR="0006346A" w:rsidRDefault="00AD0A5C" w:rsidP="0006346A">
      <w:pPr>
        <w:numPr>
          <w:ilvl w:val="0"/>
          <w:numId w:val="4"/>
        </w:numPr>
        <w:jc w:val="center"/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>СТРОК ДІЇ ДОГОВОРУ ТА ІНШІ ПОЛОЖЕННЯ</w:t>
      </w:r>
    </w:p>
    <w:p w:rsid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>Даний Договір вступає в силу з мом</w:t>
      </w:r>
      <w:r w:rsidR="0006346A">
        <w:rPr>
          <w:rFonts w:asciiTheme="majorHAnsi" w:hAnsiTheme="majorHAnsi" w:cstheme="majorHAnsi"/>
          <w:sz w:val="24"/>
          <w:lang w:val="uk-UA"/>
        </w:rPr>
        <w:t xml:space="preserve">енту його підписання та діє до </w:t>
      </w:r>
      <w:r w:rsidR="0006346A" w:rsidRPr="0006346A">
        <w:rPr>
          <w:rFonts w:asciiTheme="majorHAnsi" w:hAnsiTheme="majorHAnsi" w:cstheme="majorHAnsi"/>
          <w:sz w:val="24"/>
          <w:highlight w:val="yellow"/>
          <w:lang w:val="uk-UA"/>
        </w:rPr>
        <w:t>«_» ____</w:t>
      </w:r>
      <w:r w:rsidRPr="0006346A">
        <w:rPr>
          <w:rFonts w:asciiTheme="majorHAnsi" w:hAnsiTheme="majorHAnsi" w:cstheme="majorHAnsi"/>
          <w:sz w:val="24"/>
          <w:highlight w:val="yellow"/>
          <w:lang w:val="uk-UA"/>
        </w:rPr>
        <w:t xml:space="preserve"> 201</w:t>
      </w:r>
      <w:r w:rsidR="00236F84" w:rsidRPr="0006346A">
        <w:rPr>
          <w:rFonts w:asciiTheme="majorHAnsi" w:hAnsiTheme="majorHAnsi" w:cstheme="majorHAnsi"/>
          <w:sz w:val="24"/>
          <w:highlight w:val="yellow"/>
          <w:lang w:val="uk-UA"/>
        </w:rPr>
        <w:t>9</w:t>
      </w:r>
      <w:r w:rsidRPr="0006346A">
        <w:rPr>
          <w:rFonts w:asciiTheme="majorHAnsi" w:hAnsiTheme="majorHAnsi" w:cstheme="majorHAnsi"/>
          <w:sz w:val="24"/>
          <w:lang w:val="uk-UA"/>
        </w:rPr>
        <w:t xml:space="preserve"> року. Договір може бути скасовано за домовленістю сторін у порядку, перед</w:t>
      </w:r>
      <w:r w:rsidRPr="0006346A">
        <w:rPr>
          <w:rFonts w:asciiTheme="majorHAnsi" w:hAnsiTheme="majorHAnsi" w:cstheme="majorHAnsi"/>
          <w:sz w:val="24"/>
          <w:lang w:val="uk-UA"/>
        </w:rPr>
        <w:softHyphen/>
        <w:t>ба</w:t>
      </w:r>
      <w:r w:rsidRPr="0006346A">
        <w:rPr>
          <w:rFonts w:asciiTheme="majorHAnsi" w:hAnsiTheme="majorHAnsi" w:cstheme="majorHAnsi"/>
          <w:sz w:val="24"/>
          <w:lang w:val="uk-UA"/>
        </w:rPr>
        <w:softHyphen/>
        <w:t>че</w:t>
      </w:r>
      <w:r w:rsidRPr="0006346A">
        <w:rPr>
          <w:rFonts w:asciiTheme="majorHAnsi" w:hAnsiTheme="majorHAnsi" w:cstheme="majorHAnsi"/>
          <w:sz w:val="24"/>
          <w:lang w:val="uk-UA"/>
        </w:rPr>
        <w:softHyphen/>
        <w:t>но</w:t>
      </w:r>
      <w:r w:rsidRPr="0006346A">
        <w:rPr>
          <w:rFonts w:asciiTheme="majorHAnsi" w:hAnsiTheme="majorHAnsi" w:cstheme="majorHAnsi"/>
          <w:sz w:val="24"/>
          <w:lang w:val="uk-UA"/>
        </w:rPr>
        <w:softHyphen/>
        <w:t>му чинним законодавством.</w:t>
      </w:r>
    </w:p>
    <w:p w:rsidR="0006346A" w:rsidRP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szCs w:val="24"/>
          <w:lang w:val="uk-UA"/>
        </w:rPr>
      </w:pPr>
      <w:r w:rsidRPr="0006346A">
        <w:rPr>
          <w:rFonts w:asciiTheme="majorHAnsi" w:hAnsiTheme="majorHAnsi" w:cstheme="majorHAnsi"/>
          <w:sz w:val="24"/>
          <w:szCs w:val="24"/>
          <w:lang w:val="uk-UA"/>
        </w:rPr>
        <w:t>Всі зміни та доповнення до даного Договору укладаються в письмовій формі та підписуються обома Сторонами.</w:t>
      </w:r>
    </w:p>
    <w:p w:rsidR="0006346A" w:rsidRP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szCs w:val="24"/>
        </w:rPr>
      </w:pPr>
      <w:r w:rsidRPr="0006346A">
        <w:rPr>
          <w:rFonts w:asciiTheme="majorHAnsi" w:hAnsiTheme="majorHAnsi" w:cstheme="majorHAnsi"/>
          <w:sz w:val="24"/>
          <w:szCs w:val="24"/>
        </w:rPr>
        <w:t xml:space="preserve">Даний </w:t>
      </w:r>
      <w:proofErr w:type="spellStart"/>
      <w:r w:rsidRPr="0006346A">
        <w:rPr>
          <w:rFonts w:asciiTheme="majorHAnsi" w:hAnsiTheme="majorHAnsi" w:cstheme="majorHAnsi"/>
          <w:sz w:val="24"/>
          <w:szCs w:val="24"/>
        </w:rPr>
        <w:t>Договір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6346A">
        <w:rPr>
          <w:rFonts w:asciiTheme="majorHAnsi" w:hAnsiTheme="majorHAnsi" w:cstheme="majorHAnsi"/>
          <w:sz w:val="24"/>
          <w:szCs w:val="24"/>
        </w:rPr>
        <w:t>укладено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 xml:space="preserve"> в </w:t>
      </w:r>
      <w:proofErr w:type="spellStart"/>
      <w:r w:rsidRPr="0006346A">
        <w:rPr>
          <w:rFonts w:asciiTheme="majorHAnsi" w:hAnsiTheme="majorHAnsi" w:cstheme="majorHAnsi"/>
          <w:sz w:val="24"/>
          <w:szCs w:val="24"/>
        </w:rPr>
        <w:t>двох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 xml:space="preserve"> примірниках на двох сторінках українською мовою, що мають однакову юридичну силу, по одному для </w:t>
      </w:r>
      <w:proofErr w:type="spellStart"/>
      <w:r w:rsidRPr="0006346A">
        <w:rPr>
          <w:rFonts w:asciiTheme="majorHAnsi" w:hAnsiTheme="majorHAnsi" w:cstheme="majorHAnsi"/>
          <w:sz w:val="24"/>
          <w:szCs w:val="24"/>
        </w:rPr>
        <w:t>кожної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6346A">
        <w:rPr>
          <w:rFonts w:asciiTheme="majorHAnsi" w:hAnsiTheme="majorHAnsi" w:cstheme="majorHAnsi"/>
          <w:sz w:val="24"/>
          <w:szCs w:val="24"/>
        </w:rPr>
        <w:t>із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6346A">
        <w:rPr>
          <w:rFonts w:asciiTheme="majorHAnsi" w:hAnsiTheme="majorHAnsi" w:cstheme="majorHAnsi"/>
          <w:sz w:val="24"/>
          <w:szCs w:val="24"/>
        </w:rPr>
        <w:t>Сторін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>.</w:t>
      </w:r>
    </w:p>
    <w:p w:rsidR="0006346A" w:rsidRPr="0006346A" w:rsidRDefault="00AD0A5C" w:rsidP="0006346A">
      <w:pPr>
        <w:numPr>
          <w:ilvl w:val="1"/>
          <w:numId w:val="4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06346A">
        <w:rPr>
          <w:rFonts w:asciiTheme="majorHAnsi" w:hAnsiTheme="majorHAnsi" w:cstheme="majorHAnsi"/>
          <w:sz w:val="24"/>
          <w:szCs w:val="24"/>
        </w:rPr>
        <w:t>Жодна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6346A">
        <w:rPr>
          <w:rFonts w:asciiTheme="majorHAnsi" w:hAnsiTheme="majorHAnsi" w:cstheme="majorHAnsi"/>
          <w:sz w:val="24"/>
          <w:szCs w:val="24"/>
        </w:rPr>
        <w:t>із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6346A">
        <w:rPr>
          <w:rFonts w:asciiTheme="majorHAnsi" w:hAnsiTheme="majorHAnsi" w:cstheme="majorHAnsi"/>
          <w:sz w:val="24"/>
          <w:szCs w:val="24"/>
        </w:rPr>
        <w:t>Сторін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 xml:space="preserve"> не має права передавати свої права за Даним Договором </w:t>
      </w:r>
      <w:proofErr w:type="spellStart"/>
      <w:r w:rsidRPr="0006346A">
        <w:rPr>
          <w:rFonts w:asciiTheme="majorHAnsi" w:hAnsiTheme="majorHAnsi" w:cstheme="majorHAnsi"/>
          <w:sz w:val="24"/>
          <w:szCs w:val="24"/>
        </w:rPr>
        <w:t>третій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6346A">
        <w:rPr>
          <w:rFonts w:asciiTheme="majorHAnsi" w:hAnsiTheme="majorHAnsi" w:cstheme="majorHAnsi"/>
          <w:sz w:val="24"/>
          <w:szCs w:val="24"/>
        </w:rPr>
        <w:t>стороні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 xml:space="preserve"> без </w:t>
      </w:r>
      <w:proofErr w:type="spellStart"/>
      <w:r w:rsidRPr="0006346A">
        <w:rPr>
          <w:rFonts w:asciiTheme="majorHAnsi" w:hAnsiTheme="majorHAnsi" w:cstheme="majorHAnsi"/>
          <w:sz w:val="24"/>
          <w:szCs w:val="24"/>
        </w:rPr>
        <w:t>письмової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6346A">
        <w:rPr>
          <w:rFonts w:asciiTheme="majorHAnsi" w:hAnsiTheme="majorHAnsi" w:cstheme="majorHAnsi"/>
          <w:sz w:val="24"/>
          <w:szCs w:val="24"/>
        </w:rPr>
        <w:t>згоди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6346A">
        <w:rPr>
          <w:rFonts w:asciiTheme="majorHAnsi" w:hAnsiTheme="majorHAnsi" w:cstheme="majorHAnsi"/>
          <w:sz w:val="24"/>
          <w:szCs w:val="24"/>
        </w:rPr>
        <w:t>другої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6346A">
        <w:rPr>
          <w:rFonts w:asciiTheme="majorHAnsi" w:hAnsiTheme="majorHAnsi" w:cstheme="majorHAnsi"/>
          <w:sz w:val="24"/>
          <w:szCs w:val="24"/>
        </w:rPr>
        <w:t>Сторони</w:t>
      </w:r>
      <w:proofErr w:type="spellEnd"/>
      <w:r w:rsidRPr="0006346A">
        <w:rPr>
          <w:rFonts w:asciiTheme="majorHAnsi" w:hAnsiTheme="majorHAnsi" w:cstheme="majorHAnsi"/>
          <w:sz w:val="24"/>
          <w:szCs w:val="24"/>
        </w:rPr>
        <w:t>.</w:t>
      </w:r>
    </w:p>
    <w:p w:rsidR="00AD0A5C" w:rsidRPr="0006346A" w:rsidRDefault="00AD0A5C" w:rsidP="0006346A">
      <w:pPr>
        <w:numPr>
          <w:ilvl w:val="1"/>
          <w:numId w:val="4"/>
        </w:numPr>
        <w:jc w:val="both"/>
        <w:rPr>
          <w:rFonts w:asciiTheme="majorHAnsi" w:hAnsiTheme="majorHAnsi" w:cstheme="majorHAnsi"/>
          <w:sz w:val="24"/>
          <w:szCs w:val="24"/>
          <w:lang w:val="uk-UA"/>
        </w:rPr>
      </w:pPr>
      <w:r w:rsidRPr="0006346A">
        <w:rPr>
          <w:rFonts w:asciiTheme="majorHAnsi" w:hAnsiTheme="majorHAnsi" w:cstheme="majorHAnsi"/>
          <w:sz w:val="24"/>
          <w:szCs w:val="24"/>
          <w:lang w:val="uk-UA"/>
        </w:rPr>
        <w:t>У випадках, не передбачених Даним Договором, Сторони керуються чинним цивільним законодавством України</w:t>
      </w:r>
    </w:p>
    <w:p w:rsidR="00AD0A5C" w:rsidRPr="0006346A" w:rsidRDefault="00AD0A5C">
      <w:pPr>
        <w:jc w:val="both"/>
        <w:rPr>
          <w:rFonts w:asciiTheme="majorHAnsi" w:hAnsiTheme="majorHAnsi" w:cstheme="majorHAnsi"/>
          <w:sz w:val="24"/>
          <w:lang w:val="uk-UA"/>
        </w:rPr>
      </w:pPr>
    </w:p>
    <w:p w:rsidR="00AD0A5C" w:rsidRPr="0006346A" w:rsidRDefault="00AD0A5C">
      <w:pPr>
        <w:pStyle w:val="2"/>
        <w:ind w:left="0"/>
        <w:rPr>
          <w:rFonts w:asciiTheme="majorHAnsi" w:hAnsiTheme="majorHAnsi" w:cstheme="majorHAnsi"/>
          <w:sz w:val="24"/>
          <w:lang w:val="en-US"/>
        </w:rPr>
      </w:pPr>
      <w:r w:rsidRPr="0006346A">
        <w:rPr>
          <w:rFonts w:asciiTheme="majorHAnsi" w:hAnsiTheme="majorHAnsi" w:cstheme="majorHAnsi"/>
          <w:sz w:val="24"/>
          <w:lang w:val="en-US"/>
        </w:rPr>
        <w:t>9.</w:t>
      </w:r>
      <w:r w:rsidR="00236F84" w:rsidRPr="0006346A">
        <w:rPr>
          <w:rFonts w:asciiTheme="majorHAnsi" w:hAnsiTheme="majorHAnsi" w:cstheme="majorHAnsi"/>
          <w:sz w:val="24"/>
        </w:rPr>
        <w:t xml:space="preserve"> </w:t>
      </w:r>
      <w:r w:rsidRPr="0006346A">
        <w:rPr>
          <w:rFonts w:asciiTheme="majorHAnsi" w:hAnsiTheme="majorHAnsi" w:cstheme="majorHAnsi"/>
          <w:sz w:val="24"/>
        </w:rPr>
        <w:t>РЕКВІЗ</w:t>
      </w:r>
      <w:r w:rsidR="0070232E" w:rsidRPr="0006346A">
        <w:rPr>
          <w:rFonts w:asciiTheme="majorHAnsi" w:hAnsiTheme="majorHAnsi" w:cstheme="majorHAnsi"/>
          <w:sz w:val="24"/>
        </w:rPr>
        <w:t xml:space="preserve">ИТИ </w:t>
      </w:r>
      <w:r w:rsidRPr="0006346A">
        <w:rPr>
          <w:rFonts w:asciiTheme="majorHAnsi" w:hAnsiTheme="majorHAnsi" w:cstheme="majorHAnsi"/>
          <w:sz w:val="24"/>
        </w:rPr>
        <w:t>ТА ПІДПИСИ СТОРІН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771"/>
        <w:gridCol w:w="4301"/>
      </w:tblGrid>
      <w:tr w:rsidR="00AD0A5C" w:rsidRPr="0006346A">
        <w:tc>
          <w:tcPr>
            <w:tcW w:w="4771" w:type="dxa"/>
          </w:tcPr>
          <w:p w:rsidR="00AD0A5C" w:rsidRPr="0006346A" w:rsidRDefault="00AD0A5C">
            <w:pPr>
              <w:jc w:val="both"/>
              <w:rPr>
                <w:rFonts w:asciiTheme="majorHAnsi" w:hAnsiTheme="majorHAnsi" w:cstheme="majorHAnsi"/>
                <w:sz w:val="24"/>
                <w:lang w:val="uk-UA"/>
              </w:rPr>
            </w:pPr>
            <w:r w:rsidRPr="0006346A">
              <w:rPr>
                <w:rFonts w:asciiTheme="majorHAnsi" w:hAnsiTheme="majorHAnsi" w:cstheme="majorHAnsi"/>
                <w:sz w:val="24"/>
                <w:lang w:val="uk-UA"/>
              </w:rPr>
              <w:t>_</w:t>
            </w:r>
            <w:r w:rsidR="00236F84" w:rsidRPr="0006346A">
              <w:rPr>
                <w:rFonts w:asciiTheme="majorHAnsi" w:hAnsiTheme="majorHAnsi" w:cstheme="majorHAnsi"/>
                <w:sz w:val="24"/>
                <w:u w:val="single"/>
                <w:lang w:val="uk-UA"/>
              </w:rPr>
              <w:t>ПОЗИЧАЛЬНИК</w:t>
            </w:r>
            <w:r w:rsidRPr="0006346A">
              <w:rPr>
                <w:rFonts w:asciiTheme="majorHAnsi" w:hAnsiTheme="majorHAnsi" w:cstheme="majorHAnsi"/>
                <w:sz w:val="24"/>
                <w:lang w:val="uk-UA"/>
              </w:rPr>
              <w:t>______________________</w:t>
            </w:r>
            <w:r w:rsidR="0070232E" w:rsidRPr="0006346A">
              <w:rPr>
                <w:rFonts w:asciiTheme="majorHAnsi" w:hAnsiTheme="majorHAnsi" w:cstheme="majorHAnsi"/>
                <w:sz w:val="24"/>
                <w:lang w:val="uk-UA"/>
              </w:rPr>
              <w:t xml:space="preserve"> </w:t>
            </w:r>
            <w:r w:rsidRPr="0006346A">
              <w:rPr>
                <w:rFonts w:asciiTheme="majorHAnsi" w:hAnsiTheme="majorHAnsi" w:cstheme="majorHAnsi"/>
                <w:sz w:val="24"/>
                <w:lang w:val="uk-UA"/>
              </w:rPr>
              <w:t>_____________________________________________________________________________________________________________________________________</w:t>
            </w:r>
          </w:p>
          <w:p w:rsidR="00AD0A5C" w:rsidRPr="0006346A" w:rsidRDefault="00AD0A5C">
            <w:pPr>
              <w:jc w:val="both"/>
              <w:rPr>
                <w:rFonts w:asciiTheme="majorHAnsi" w:hAnsiTheme="majorHAnsi" w:cstheme="majorHAnsi"/>
                <w:sz w:val="24"/>
                <w:lang w:val="uk-UA"/>
              </w:rPr>
            </w:pPr>
          </w:p>
        </w:tc>
        <w:tc>
          <w:tcPr>
            <w:tcW w:w="4301" w:type="dxa"/>
          </w:tcPr>
          <w:p w:rsidR="00236F84" w:rsidRPr="0006346A" w:rsidRDefault="00AD0A5C">
            <w:pPr>
              <w:jc w:val="right"/>
              <w:rPr>
                <w:rFonts w:asciiTheme="majorHAnsi" w:hAnsiTheme="majorHAnsi" w:cstheme="majorHAnsi"/>
                <w:sz w:val="24"/>
                <w:lang w:val="uk-UA"/>
              </w:rPr>
            </w:pPr>
            <w:r w:rsidRPr="0006346A">
              <w:rPr>
                <w:rFonts w:asciiTheme="majorHAnsi" w:hAnsiTheme="majorHAnsi" w:cstheme="majorHAnsi"/>
                <w:sz w:val="24"/>
                <w:lang w:val="uk-UA"/>
              </w:rPr>
              <w:t>____</w:t>
            </w:r>
            <w:r w:rsidR="00236F84" w:rsidRPr="0006346A">
              <w:rPr>
                <w:rFonts w:asciiTheme="majorHAnsi" w:hAnsiTheme="majorHAnsi" w:cstheme="majorHAnsi"/>
                <w:sz w:val="24"/>
                <w:u w:val="single"/>
                <w:lang w:val="uk-UA"/>
              </w:rPr>
              <w:t>ПОЗИКОДАВЕЦЬ</w:t>
            </w:r>
            <w:r w:rsidRPr="0006346A">
              <w:rPr>
                <w:rFonts w:asciiTheme="majorHAnsi" w:hAnsiTheme="majorHAnsi" w:cstheme="majorHAnsi"/>
                <w:sz w:val="24"/>
                <w:lang w:val="uk-UA"/>
              </w:rPr>
              <w:t>____________</w:t>
            </w:r>
            <w:r w:rsidR="00236F84" w:rsidRPr="0006346A">
              <w:rPr>
                <w:rFonts w:asciiTheme="majorHAnsi" w:hAnsiTheme="majorHAnsi" w:cstheme="majorHAnsi"/>
                <w:sz w:val="24"/>
                <w:lang w:val="uk-UA"/>
              </w:rPr>
              <w:t xml:space="preserve"> </w:t>
            </w:r>
            <w:r w:rsidRPr="0006346A">
              <w:rPr>
                <w:rFonts w:asciiTheme="majorHAnsi" w:hAnsiTheme="majorHAnsi" w:cstheme="majorHAnsi"/>
                <w:sz w:val="24"/>
                <w:lang w:val="uk-UA"/>
              </w:rPr>
              <w:t>паспорт_____</w:t>
            </w:r>
            <w:r w:rsidR="00236F84" w:rsidRPr="0006346A">
              <w:rPr>
                <w:rFonts w:asciiTheme="majorHAnsi" w:hAnsiTheme="majorHAnsi" w:cstheme="majorHAnsi"/>
                <w:sz w:val="24"/>
                <w:lang w:val="uk-UA"/>
              </w:rPr>
              <w:t>_____________________</w:t>
            </w:r>
          </w:p>
          <w:p w:rsidR="00AD0A5C" w:rsidRPr="0006346A" w:rsidRDefault="00AD0A5C">
            <w:pPr>
              <w:jc w:val="right"/>
              <w:rPr>
                <w:rFonts w:asciiTheme="majorHAnsi" w:hAnsiTheme="majorHAnsi" w:cstheme="majorHAnsi"/>
                <w:sz w:val="24"/>
                <w:lang w:val="uk-UA"/>
              </w:rPr>
            </w:pPr>
            <w:r w:rsidRPr="0006346A">
              <w:rPr>
                <w:rFonts w:asciiTheme="majorHAnsi" w:hAnsiTheme="majorHAnsi" w:cstheme="majorHAnsi"/>
                <w:sz w:val="24"/>
                <w:lang w:val="uk-UA"/>
              </w:rPr>
              <w:t>виданий__________________________</w:t>
            </w:r>
            <w:r w:rsidR="0006346A">
              <w:rPr>
                <w:rFonts w:asciiTheme="majorHAnsi" w:hAnsiTheme="majorHAnsi" w:cstheme="majorHAnsi"/>
                <w:sz w:val="24"/>
                <w:lang w:val="uk-UA"/>
              </w:rPr>
              <w:t>мешкає</w:t>
            </w:r>
            <w:r w:rsidRPr="0006346A">
              <w:rPr>
                <w:rFonts w:asciiTheme="majorHAnsi" w:hAnsiTheme="majorHAnsi" w:cstheme="majorHAnsi"/>
                <w:sz w:val="24"/>
                <w:lang w:val="uk-UA"/>
              </w:rPr>
              <w:t xml:space="preserve"> _________________________</w:t>
            </w:r>
          </w:p>
          <w:p w:rsidR="00AD0A5C" w:rsidRPr="0006346A" w:rsidRDefault="0006346A">
            <w:pPr>
              <w:jc w:val="right"/>
              <w:rPr>
                <w:rFonts w:asciiTheme="majorHAnsi" w:hAnsiTheme="majorHAnsi" w:cstheme="majorHAnsi"/>
                <w:sz w:val="24"/>
                <w:lang w:val="uk-UA"/>
              </w:rPr>
            </w:pPr>
            <w:r>
              <w:rPr>
                <w:rFonts w:asciiTheme="majorHAnsi" w:hAnsiTheme="majorHAnsi" w:cstheme="majorHAnsi"/>
                <w:sz w:val="24"/>
                <w:lang w:val="uk-UA"/>
              </w:rPr>
              <w:t>РНОКПП</w:t>
            </w:r>
            <w:r w:rsidR="00AD0A5C" w:rsidRPr="0006346A">
              <w:rPr>
                <w:rFonts w:asciiTheme="majorHAnsi" w:hAnsiTheme="majorHAnsi" w:cstheme="majorHAnsi"/>
                <w:sz w:val="24"/>
                <w:lang w:val="uk-UA"/>
              </w:rPr>
              <w:t xml:space="preserve"> _________________________</w:t>
            </w:r>
          </w:p>
        </w:tc>
      </w:tr>
      <w:tr w:rsidR="00AD0A5C" w:rsidRPr="0006346A">
        <w:tc>
          <w:tcPr>
            <w:tcW w:w="4771" w:type="dxa"/>
          </w:tcPr>
          <w:p w:rsidR="00AD0A5C" w:rsidRPr="0006346A" w:rsidRDefault="00AD0A5C">
            <w:pPr>
              <w:jc w:val="both"/>
              <w:rPr>
                <w:rFonts w:asciiTheme="majorHAnsi" w:hAnsiTheme="majorHAnsi" w:cstheme="majorHAnsi"/>
                <w:sz w:val="24"/>
                <w:lang w:val="uk-UA"/>
              </w:rPr>
            </w:pPr>
          </w:p>
          <w:p w:rsidR="00AD0A5C" w:rsidRPr="0006346A" w:rsidRDefault="00AD0A5C">
            <w:pPr>
              <w:jc w:val="both"/>
              <w:rPr>
                <w:rFonts w:asciiTheme="majorHAnsi" w:hAnsiTheme="majorHAnsi" w:cstheme="majorHAnsi"/>
                <w:sz w:val="24"/>
                <w:lang w:val="uk-UA"/>
              </w:rPr>
            </w:pPr>
            <w:r w:rsidRPr="0006346A">
              <w:rPr>
                <w:rFonts w:asciiTheme="majorHAnsi" w:hAnsiTheme="majorHAnsi" w:cstheme="majorHAnsi"/>
                <w:sz w:val="24"/>
                <w:lang w:val="uk-UA"/>
              </w:rPr>
              <w:t>Підпис ____________________</w:t>
            </w:r>
          </w:p>
        </w:tc>
        <w:tc>
          <w:tcPr>
            <w:tcW w:w="4301" w:type="dxa"/>
          </w:tcPr>
          <w:p w:rsidR="00AD0A5C" w:rsidRPr="0006346A" w:rsidRDefault="00AD0A5C">
            <w:pPr>
              <w:jc w:val="both"/>
              <w:rPr>
                <w:rFonts w:asciiTheme="majorHAnsi" w:hAnsiTheme="majorHAnsi" w:cstheme="majorHAnsi"/>
                <w:sz w:val="24"/>
                <w:lang w:val="uk-UA"/>
              </w:rPr>
            </w:pPr>
          </w:p>
          <w:p w:rsidR="00AD0A5C" w:rsidRPr="0006346A" w:rsidRDefault="00AD0A5C">
            <w:pPr>
              <w:jc w:val="both"/>
              <w:rPr>
                <w:rFonts w:asciiTheme="majorHAnsi" w:hAnsiTheme="majorHAnsi" w:cstheme="majorHAnsi"/>
                <w:sz w:val="24"/>
                <w:lang w:val="uk-UA"/>
              </w:rPr>
            </w:pPr>
            <w:r w:rsidRPr="0006346A">
              <w:rPr>
                <w:rFonts w:asciiTheme="majorHAnsi" w:hAnsiTheme="majorHAnsi" w:cstheme="majorHAnsi"/>
                <w:sz w:val="24"/>
                <w:lang w:val="uk-UA"/>
              </w:rPr>
              <w:t>Підпис ____________________</w:t>
            </w:r>
          </w:p>
        </w:tc>
      </w:tr>
    </w:tbl>
    <w:p w:rsidR="00AD0A5C" w:rsidRPr="0006346A" w:rsidRDefault="00AD0A5C">
      <w:pPr>
        <w:jc w:val="both"/>
        <w:rPr>
          <w:rFonts w:asciiTheme="majorHAnsi" w:hAnsiTheme="majorHAnsi" w:cstheme="majorHAnsi"/>
          <w:sz w:val="24"/>
          <w:lang w:val="uk-UA"/>
        </w:rPr>
      </w:pPr>
      <w:r w:rsidRPr="0006346A">
        <w:rPr>
          <w:rFonts w:asciiTheme="majorHAnsi" w:hAnsiTheme="majorHAnsi" w:cstheme="majorHAnsi"/>
          <w:sz w:val="24"/>
          <w:lang w:val="uk-UA"/>
        </w:rPr>
        <w:t xml:space="preserve">           М.П.</w:t>
      </w:r>
    </w:p>
    <w:sectPr w:rsidR="00AD0A5C" w:rsidRPr="0006346A" w:rsidSect="00FE7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C53" w:rsidRDefault="005C6C53">
      <w:r>
        <w:separator/>
      </w:r>
    </w:p>
  </w:endnote>
  <w:endnote w:type="continuationSeparator" w:id="0">
    <w:p w:rsidR="005C6C53" w:rsidRDefault="005C6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5C" w:rsidRDefault="00AD0A5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5C" w:rsidRDefault="00AD0A5C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5C" w:rsidRDefault="00AD0A5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C53" w:rsidRDefault="005C6C53">
      <w:r>
        <w:separator/>
      </w:r>
    </w:p>
  </w:footnote>
  <w:footnote w:type="continuationSeparator" w:id="0">
    <w:p w:rsidR="005C6C53" w:rsidRDefault="005C6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5C" w:rsidRDefault="00AD0A5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5C" w:rsidRDefault="00AD0A5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5C" w:rsidRDefault="00AD0A5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C48EE"/>
    <w:multiLevelType w:val="multilevel"/>
    <w:tmpl w:val="282A5A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349"/>
        </w:tabs>
        <w:ind w:left="-3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698"/>
        </w:tabs>
        <w:ind w:left="-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407"/>
        </w:tabs>
        <w:ind w:left="-14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756"/>
        </w:tabs>
        <w:ind w:left="-1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465"/>
        </w:tabs>
        <w:ind w:left="-2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14"/>
        </w:tabs>
        <w:ind w:left="-28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523"/>
        </w:tabs>
        <w:ind w:left="-35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872"/>
        </w:tabs>
        <w:ind w:left="-3872" w:hanging="1800"/>
      </w:pPr>
      <w:rPr>
        <w:rFonts w:hint="default"/>
      </w:rPr>
    </w:lvl>
  </w:abstractNum>
  <w:abstractNum w:abstractNumId="1" w15:restartNumberingAfterBreak="0">
    <w:nsid w:val="090A0721"/>
    <w:multiLevelType w:val="multilevel"/>
    <w:tmpl w:val="7340C4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289"/>
        </w:tabs>
        <w:ind w:left="-28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698"/>
        </w:tabs>
        <w:ind w:left="-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407"/>
        </w:tabs>
        <w:ind w:left="-14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756"/>
        </w:tabs>
        <w:ind w:left="-1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465"/>
        </w:tabs>
        <w:ind w:left="-2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14"/>
        </w:tabs>
        <w:ind w:left="-28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523"/>
        </w:tabs>
        <w:ind w:left="-35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872"/>
        </w:tabs>
        <w:ind w:left="-3872" w:hanging="1800"/>
      </w:pPr>
      <w:rPr>
        <w:rFonts w:hint="default"/>
      </w:rPr>
    </w:lvl>
  </w:abstractNum>
  <w:abstractNum w:abstractNumId="2" w15:restartNumberingAfterBreak="0">
    <w:nsid w:val="163A75BD"/>
    <w:multiLevelType w:val="multilevel"/>
    <w:tmpl w:val="6DC0DA1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6373C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27D"/>
    <w:rsid w:val="0006346A"/>
    <w:rsid w:val="00236F84"/>
    <w:rsid w:val="00275F40"/>
    <w:rsid w:val="003E727D"/>
    <w:rsid w:val="005546A4"/>
    <w:rsid w:val="005C6C53"/>
    <w:rsid w:val="0070232E"/>
    <w:rsid w:val="009C7E60"/>
    <w:rsid w:val="00AD0A5C"/>
    <w:rsid w:val="00C76AA7"/>
    <w:rsid w:val="00FE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0DBB3A6-57F3-4C2C-978A-B09DBD4F9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F84"/>
  </w:style>
  <w:style w:type="paragraph" w:styleId="1">
    <w:name w:val="heading 1"/>
    <w:basedOn w:val="a"/>
    <w:next w:val="a"/>
    <w:qFormat/>
    <w:pPr>
      <w:keepNext/>
      <w:outlineLvl w:val="0"/>
    </w:pPr>
    <w:rPr>
      <w:sz w:val="24"/>
      <w:lang w:val="uk-UA"/>
    </w:rPr>
  </w:style>
  <w:style w:type="paragraph" w:styleId="2">
    <w:name w:val="heading 2"/>
    <w:basedOn w:val="a"/>
    <w:next w:val="a"/>
    <w:qFormat/>
    <w:pPr>
      <w:keepNext/>
      <w:ind w:left="-1134" w:firstLine="425"/>
      <w:jc w:val="center"/>
      <w:outlineLvl w:val="1"/>
    </w:pPr>
    <w:rPr>
      <w:sz w:val="28"/>
      <w:lang w:val="uk-UA"/>
    </w:rPr>
  </w:style>
  <w:style w:type="paragraph" w:styleId="3">
    <w:name w:val="heading 3"/>
    <w:basedOn w:val="a"/>
    <w:next w:val="a"/>
    <w:qFormat/>
    <w:pPr>
      <w:keepNext/>
      <w:tabs>
        <w:tab w:val="left" w:pos="4962"/>
      </w:tabs>
      <w:ind w:left="-1134" w:firstLine="425"/>
      <w:jc w:val="both"/>
      <w:outlineLvl w:val="2"/>
    </w:pPr>
    <w:rPr>
      <w:sz w:val="28"/>
      <w:lang w:val="uk-UA"/>
    </w:rPr>
  </w:style>
  <w:style w:type="paragraph" w:styleId="4">
    <w:name w:val="heading 4"/>
    <w:basedOn w:val="a"/>
    <w:next w:val="a"/>
    <w:qFormat/>
    <w:pPr>
      <w:keepNext/>
      <w:tabs>
        <w:tab w:val="left" w:pos="0"/>
        <w:tab w:val="left" w:pos="5812"/>
      </w:tabs>
      <w:ind w:left="-709" w:hanging="22"/>
      <w:outlineLvl w:val="3"/>
    </w:pPr>
    <w:rPr>
      <w:sz w:val="28"/>
      <w:lang w:val="uk-UA"/>
    </w:rPr>
  </w:style>
  <w:style w:type="paragraph" w:styleId="5">
    <w:name w:val="heading 5"/>
    <w:basedOn w:val="a"/>
    <w:next w:val="a"/>
    <w:qFormat/>
    <w:pPr>
      <w:keepNext/>
      <w:ind w:left="-1134" w:firstLine="425"/>
      <w:outlineLvl w:val="4"/>
    </w:pPr>
    <w:rPr>
      <w:sz w:val="28"/>
      <w:lang w:val="uk-UA"/>
    </w:rPr>
  </w:style>
  <w:style w:type="paragraph" w:styleId="6">
    <w:name w:val="heading 6"/>
    <w:basedOn w:val="a"/>
    <w:next w:val="a"/>
    <w:qFormat/>
    <w:pPr>
      <w:keepNext/>
      <w:ind w:hanging="709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b/>
      <w:sz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  <w:lang w:val="uk-UA"/>
    </w:rPr>
  </w:style>
  <w:style w:type="paragraph" w:styleId="20">
    <w:name w:val="Body Text 2"/>
    <w:basedOn w:val="a"/>
    <w:rPr>
      <w:sz w:val="22"/>
      <w:lang w:val="uk-UA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536"/>
        <w:tab w:val="right" w:pos="9072"/>
      </w:tabs>
    </w:pPr>
  </w:style>
  <w:style w:type="paragraph" w:customStyle="1" w:styleId="Dogovor">
    <w:name w:val="Dogovor"/>
    <w:pPr>
      <w:keepNext/>
      <w:pageBreakBefore/>
      <w:widowControl w:val="0"/>
      <w:spacing w:before="170"/>
      <w:jc w:val="center"/>
    </w:pPr>
    <w:rPr>
      <w:b/>
      <w:color w:val="000000"/>
      <w:sz w:val="22"/>
    </w:rPr>
  </w:style>
  <w:style w:type="paragraph" w:customStyle="1" w:styleId="a6">
    <w:name w:val="Òåêñò"/>
    <w:pPr>
      <w:widowControl w:val="0"/>
      <w:spacing w:line="210" w:lineRule="atLeast"/>
      <w:ind w:firstLine="454"/>
      <w:jc w:val="both"/>
    </w:pPr>
    <w:rPr>
      <w:color w:val="000000"/>
      <w:lang w:val="en-US"/>
    </w:rPr>
  </w:style>
  <w:style w:type="paragraph" w:styleId="a7">
    <w:name w:val="Plain Text"/>
    <w:basedOn w:val="a"/>
    <w:rPr>
      <w:rFonts w:ascii="Courier New" w:hAnsi="Courier New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финпомощи</vt:lpstr>
    </vt:vector>
  </TitlesOfParts>
  <Company>www.ubc.ua</Company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финпомощи</dc:title>
  <dc:subject/>
  <dc:creator>OstApp</dc:creator>
  <cp:keywords/>
  <dc:description>не рекомендуем вносить за день более 10тис. гривен. Заключать договор на общую сумму более 50 тис. грн.</dc:description>
  <cp:lastModifiedBy>Админ</cp:lastModifiedBy>
  <cp:revision>2</cp:revision>
  <cp:lastPrinted>2000-11-24T09:21:00Z</cp:lastPrinted>
  <dcterms:created xsi:type="dcterms:W3CDTF">2019-03-21T16:28:00Z</dcterms:created>
  <dcterms:modified xsi:type="dcterms:W3CDTF">2019-03-21T16:28:00Z</dcterms:modified>
</cp:coreProperties>
</file>